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F3" w:rsidRPr="00F42FF3" w:rsidRDefault="00F42FF3" w:rsidP="00F42FF3">
      <w:pPr>
        <w:widowControl/>
        <w:shd w:val="clear" w:color="auto" w:fill="FFFFFF"/>
        <w:spacing w:line="360" w:lineRule="atLeast"/>
        <w:ind w:firstLine="480"/>
        <w:jc w:val="center"/>
        <w:rPr>
          <w:rFonts w:ascii="Arial" w:eastAsia="宋体" w:hAnsi="Arial" w:cs="Arial" w:hint="eastAsia"/>
          <w:b/>
          <w:color w:val="333333"/>
          <w:kern w:val="0"/>
          <w:sz w:val="36"/>
          <w:szCs w:val="36"/>
        </w:rPr>
      </w:pPr>
      <w:r w:rsidRPr="00F42FF3">
        <w:rPr>
          <w:rFonts w:ascii="Arial" w:eastAsia="宋体" w:hAnsi="Arial" w:cs="Arial" w:hint="eastAsia"/>
          <w:b/>
          <w:color w:val="333333"/>
          <w:kern w:val="0"/>
          <w:sz w:val="36"/>
          <w:szCs w:val="36"/>
        </w:rPr>
        <w:t>水雾灭火系统效果如何？</w:t>
      </w:r>
    </w:p>
    <w:p w:rsidR="00F42FF3" w:rsidRPr="00F42FF3" w:rsidRDefault="00F42FF3" w:rsidP="00F42FF3">
      <w:pPr>
        <w:widowControl/>
        <w:shd w:val="clear" w:color="auto" w:fill="FFFFFF"/>
        <w:spacing w:line="360" w:lineRule="atLeast"/>
        <w:ind w:firstLine="480"/>
        <w:jc w:val="left"/>
        <w:rPr>
          <w:rFonts w:ascii="Arial" w:eastAsia="宋体" w:hAnsi="Arial" w:cs="Arial"/>
          <w:color w:val="333333"/>
          <w:kern w:val="0"/>
          <w:sz w:val="24"/>
          <w:szCs w:val="24"/>
        </w:rPr>
      </w:pPr>
      <w:bookmarkStart w:id="0" w:name="_GoBack"/>
      <w:bookmarkEnd w:id="0"/>
      <w:r w:rsidRPr="00F42FF3">
        <w:rPr>
          <w:rFonts w:ascii="Arial" w:eastAsia="宋体" w:hAnsi="Arial" w:cs="Arial"/>
          <w:color w:val="333333"/>
          <w:kern w:val="0"/>
          <w:sz w:val="24"/>
          <w:szCs w:val="24"/>
        </w:rPr>
        <w:t>一个是其产生足够小的水滴的能力，一个是将足够数量的水分布到整个空间的能力。这两种能力又受液滴大小、速度分布、冲量以及喷头几何特性等因素的影响，同时也受保护对象的几何形状和被保护空间大小等其它客观因素的影响。</w:t>
      </w:r>
    </w:p>
    <w:p w:rsidR="00F42FF3" w:rsidRPr="00F42FF3" w:rsidRDefault="00F42FF3" w:rsidP="00F42FF3">
      <w:pPr>
        <w:widowControl/>
        <w:shd w:val="clear" w:color="auto" w:fill="FFFFFF"/>
        <w:spacing w:line="360" w:lineRule="atLeast"/>
        <w:ind w:firstLine="480"/>
        <w:jc w:val="left"/>
        <w:rPr>
          <w:rFonts w:ascii="Arial" w:eastAsia="宋体" w:hAnsi="Arial" w:cs="Arial"/>
          <w:color w:val="333333"/>
          <w:kern w:val="0"/>
          <w:sz w:val="24"/>
          <w:szCs w:val="24"/>
        </w:rPr>
      </w:pPr>
      <w:r w:rsidRPr="00F42FF3">
        <w:rPr>
          <w:rFonts w:ascii="Arial" w:eastAsia="宋体" w:hAnsi="Arial" w:cs="Arial"/>
          <w:color w:val="333333"/>
          <w:kern w:val="0"/>
          <w:sz w:val="24"/>
          <w:szCs w:val="24"/>
        </w:rPr>
        <w:t>细水雾</w:t>
      </w:r>
      <w:proofErr w:type="gramStart"/>
      <w:r w:rsidRPr="00F42FF3">
        <w:rPr>
          <w:rFonts w:ascii="Arial" w:eastAsia="宋体" w:hAnsi="Arial" w:cs="Arial"/>
          <w:color w:val="333333"/>
          <w:kern w:val="0"/>
          <w:sz w:val="24"/>
          <w:szCs w:val="24"/>
        </w:rPr>
        <w:t>不</w:t>
      </w:r>
      <w:proofErr w:type="gramEnd"/>
      <w:r w:rsidRPr="00F42FF3">
        <w:rPr>
          <w:rFonts w:ascii="Arial" w:eastAsia="宋体" w:hAnsi="Arial" w:cs="Arial"/>
          <w:color w:val="333333"/>
          <w:kern w:val="0"/>
          <w:sz w:val="24"/>
          <w:szCs w:val="24"/>
        </w:rPr>
        <w:t>适合于用水不能扑救的物质如过氧化钾、过氧化钠、过氧化钡、过氧化镁等过氧化物，因为这些物质遇水将发生剧烈分解反应，放出反应热，并生成氧气，这容易与某些有机物、易燃物、轻金属等因为反应速度过快而发生爆炸；细水雾也</w:t>
      </w:r>
      <w:proofErr w:type="gramStart"/>
      <w:r w:rsidRPr="00F42FF3">
        <w:rPr>
          <w:rFonts w:ascii="Arial" w:eastAsia="宋体" w:hAnsi="Arial" w:cs="Arial"/>
          <w:color w:val="333333"/>
          <w:kern w:val="0"/>
          <w:sz w:val="24"/>
          <w:szCs w:val="24"/>
        </w:rPr>
        <w:t>不</w:t>
      </w:r>
      <w:proofErr w:type="gramEnd"/>
      <w:r w:rsidRPr="00F42FF3">
        <w:rPr>
          <w:rFonts w:ascii="Arial" w:eastAsia="宋体" w:hAnsi="Arial" w:cs="Arial"/>
          <w:color w:val="333333"/>
          <w:kern w:val="0"/>
          <w:sz w:val="24"/>
          <w:szCs w:val="24"/>
        </w:rPr>
        <w:t>适合于扑救遇水燃烧物质如金属钾、钠，碳化钙、碳化铝、碳化钠、碳化钾。</w:t>
      </w:r>
    </w:p>
    <w:p w:rsidR="00D83A59" w:rsidRPr="00F42FF3" w:rsidRDefault="00797645">
      <w:pPr>
        <w:rPr>
          <w:sz w:val="24"/>
          <w:szCs w:val="24"/>
        </w:rPr>
      </w:pPr>
    </w:p>
    <w:sectPr w:rsidR="00D83A59" w:rsidRPr="00F42F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45" w:rsidRDefault="00797645" w:rsidP="00F42FF3">
      <w:r>
        <w:separator/>
      </w:r>
    </w:p>
  </w:endnote>
  <w:endnote w:type="continuationSeparator" w:id="0">
    <w:p w:rsidR="00797645" w:rsidRDefault="00797645" w:rsidP="00F4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45" w:rsidRDefault="00797645" w:rsidP="00F42FF3">
      <w:r>
        <w:separator/>
      </w:r>
    </w:p>
  </w:footnote>
  <w:footnote w:type="continuationSeparator" w:id="0">
    <w:p w:rsidR="00797645" w:rsidRDefault="00797645" w:rsidP="00F42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99"/>
    <w:rsid w:val="00797645"/>
    <w:rsid w:val="00842830"/>
    <w:rsid w:val="00987599"/>
    <w:rsid w:val="00D943F9"/>
    <w:rsid w:val="00F42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FF3"/>
    <w:rPr>
      <w:sz w:val="18"/>
      <w:szCs w:val="18"/>
    </w:rPr>
  </w:style>
  <w:style w:type="paragraph" w:styleId="a4">
    <w:name w:val="footer"/>
    <w:basedOn w:val="a"/>
    <w:link w:val="Char0"/>
    <w:uiPriority w:val="99"/>
    <w:unhideWhenUsed/>
    <w:rsid w:val="00F42FF3"/>
    <w:pPr>
      <w:tabs>
        <w:tab w:val="center" w:pos="4153"/>
        <w:tab w:val="right" w:pos="8306"/>
      </w:tabs>
      <w:snapToGrid w:val="0"/>
      <w:jc w:val="left"/>
    </w:pPr>
    <w:rPr>
      <w:sz w:val="18"/>
      <w:szCs w:val="18"/>
    </w:rPr>
  </w:style>
  <w:style w:type="character" w:customStyle="1" w:styleId="Char0">
    <w:name w:val="页脚 Char"/>
    <w:basedOn w:val="a0"/>
    <w:link w:val="a4"/>
    <w:uiPriority w:val="99"/>
    <w:rsid w:val="00F42F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FF3"/>
    <w:rPr>
      <w:sz w:val="18"/>
      <w:szCs w:val="18"/>
    </w:rPr>
  </w:style>
  <w:style w:type="paragraph" w:styleId="a4">
    <w:name w:val="footer"/>
    <w:basedOn w:val="a"/>
    <w:link w:val="Char0"/>
    <w:uiPriority w:val="99"/>
    <w:unhideWhenUsed/>
    <w:rsid w:val="00F42FF3"/>
    <w:pPr>
      <w:tabs>
        <w:tab w:val="center" w:pos="4153"/>
        <w:tab w:val="right" w:pos="8306"/>
      </w:tabs>
      <w:snapToGrid w:val="0"/>
      <w:jc w:val="left"/>
    </w:pPr>
    <w:rPr>
      <w:sz w:val="18"/>
      <w:szCs w:val="18"/>
    </w:rPr>
  </w:style>
  <w:style w:type="character" w:customStyle="1" w:styleId="Char0">
    <w:name w:val="页脚 Char"/>
    <w:basedOn w:val="a0"/>
    <w:link w:val="a4"/>
    <w:uiPriority w:val="99"/>
    <w:rsid w:val="00F42F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14289">
      <w:bodyDiv w:val="1"/>
      <w:marLeft w:val="0"/>
      <w:marRight w:val="0"/>
      <w:marTop w:val="0"/>
      <w:marBottom w:val="0"/>
      <w:divBdr>
        <w:top w:val="none" w:sz="0" w:space="0" w:color="auto"/>
        <w:left w:val="none" w:sz="0" w:space="0" w:color="auto"/>
        <w:bottom w:val="none" w:sz="0" w:space="0" w:color="auto"/>
        <w:right w:val="none" w:sz="0" w:space="0" w:color="auto"/>
      </w:divBdr>
      <w:divsChild>
        <w:div w:id="483858227">
          <w:marLeft w:val="0"/>
          <w:marRight w:val="0"/>
          <w:marTop w:val="0"/>
          <w:marBottom w:val="225"/>
          <w:divBdr>
            <w:top w:val="none" w:sz="0" w:space="0" w:color="auto"/>
            <w:left w:val="none" w:sz="0" w:space="0" w:color="auto"/>
            <w:bottom w:val="none" w:sz="0" w:space="0" w:color="auto"/>
            <w:right w:val="none" w:sz="0" w:space="0" w:color="auto"/>
          </w:divBdr>
        </w:div>
        <w:div w:id="32902016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223</Characters>
  <Application>Microsoft Office Word</Application>
  <DocSecurity>0</DocSecurity>
  <Lines>1</Lines>
  <Paragraphs>1</Paragraphs>
  <ScaleCrop>false</ScaleCrop>
  <Company>微软中国</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2018-03-21T01:54:00Z</dcterms:created>
  <dcterms:modified xsi:type="dcterms:W3CDTF">2018-03-21T01:55:00Z</dcterms:modified>
</cp:coreProperties>
</file>